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BDF" w:rsidRDefault="00D75BDF" w:rsidP="00D75BDF">
      <w:pPr>
        <w:spacing w:after="22"/>
        <w:ind w:left="756"/>
      </w:pPr>
      <w:r>
        <w:rPr>
          <w:noProof/>
        </w:rPr>
        <mc:AlternateContent>
          <mc:Choice Requires="wpg">
            <w:drawing>
              <wp:inline distT="0" distB="0" distL="0" distR="0" wp14:anchorId="3574B15F" wp14:editId="58C55197">
                <wp:extent cx="5241362" cy="27413"/>
                <wp:effectExtent l="0" t="0" r="0" b="0"/>
                <wp:docPr id="8056" name="Group 8056"/>
                <wp:cNvGraphicFramePr/>
                <a:graphic xmlns:a="http://schemas.openxmlformats.org/drawingml/2006/main">
                  <a:graphicData uri="http://schemas.microsoft.com/office/word/2010/wordprocessingGroup">
                    <wpg:wgp>
                      <wpg:cNvGrpSpPr/>
                      <wpg:grpSpPr>
                        <a:xfrm>
                          <a:off x="0" y="0"/>
                          <a:ext cx="5241362" cy="27413"/>
                          <a:chOff x="0" y="0"/>
                          <a:chExt cx="5241362" cy="27413"/>
                        </a:xfrm>
                      </wpg:grpSpPr>
                      <wps:wsp>
                        <wps:cNvPr id="8055" name="Shape 8055"/>
                        <wps:cNvSpPr/>
                        <wps:spPr>
                          <a:xfrm>
                            <a:off x="0" y="0"/>
                            <a:ext cx="5241362" cy="27413"/>
                          </a:xfrm>
                          <a:custGeom>
                            <a:avLst/>
                            <a:gdLst/>
                            <a:ahLst/>
                            <a:cxnLst/>
                            <a:rect l="0" t="0" r="0" b="0"/>
                            <a:pathLst>
                              <a:path w="5241362" h="27413">
                                <a:moveTo>
                                  <a:pt x="0" y="13706"/>
                                </a:moveTo>
                                <a:lnTo>
                                  <a:pt x="5241362" y="13706"/>
                                </a:lnTo>
                              </a:path>
                            </a:pathLst>
                          </a:custGeom>
                          <a:noFill/>
                          <a:ln w="27413" cap="flat" cmpd="sng" algn="ctr">
                            <a:solidFill>
                              <a:srgbClr val="000000"/>
                            </a:solidFill>
                            <a:prstDash val="solid"/>
                            <a:miter lim="100000"/>
                          </a:ln>
                          <a:effectLst/>
                        </wps:spPr>
                        <wps:bodyPr/>
                      </wps:wsp>
                    </wpg:wgp>
                  </a:graphicData>
                </a:graphic>
              </wp:inline>
            </w:drawing>
          </mc:Choice>
          <mc:Fallback>
            <w:pict>
              <v:group w14:anchorId="362B3995" id="Group 8056" o:spid="_x0000_s1026" style="width:412.7pt;height:2.15pt;mso-position-horizontal-relative:char;mso-position-vertical-relative:line" coordsize="5241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">
                <v:shape id="Shape 8055" o:spid="_x0000_s1027" style="position:absolute;width:52413;height:274;visibility:visible;mso-wrap-style:square;v-text-anchor:top" coordsize="5241362,27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" path="m,13706r5241362,e" filled="f" strokeweight=".76147mm">
                  <v:stroke miterlimit="1" joinstyle="miter"/>
                  <v:path arrowok="t" textboxrect="0,0,5241362,27413"/>
                </v:shape>
                <w10:anchorlock/>
              </v:group>
            </w:pict>
          </mc:Fallback>
        </mc:AlternateContent>
      </w:r>
    </w:p>
    <w:p w:rsidR="00D75BDF" w:rsidRDefault="00D75BDF" w:rsidP="00D75BDF">
      <w:pPr>
        <w:spacing w:after="205" w:line="234" w:lineRule="auto"/>
        <w:ind w:left="1256" w:right="1205"/>
        <w:jc w:val="center"/>
      </w:pPr>
      <w:r>
        <w:rPr>
          <w:sz w:val="20"/>
        </w:rPr>
        <w:t>300 East Shepherd, Suite 154 Lufkin, TX 75901. (936) 639-0600 (936) 639-0616 www.detrac.org</w:t>
      </w:r>
    </w:p>
    <w:p w:rsidR="00D75BDF" w:rsidRDefault="00D75BDF" w:rsidP="00D75BDF">
      <w:pPr>
        <w:spacing w:after="372"/>
        <w:ind w:right="14"/>
        <w:jc w:val="center"/>
      </w:pPr>
      <w:r>
        <w:t>Scott Christopher, Chairman</w:t>
      </w:r>
    </w:p>
    <w:p w:rsidR="00D75BDF" w:rsidRDefault="00D75BDF" w:rsidP="00D75BDF">
      <w:pPr>
        <w:spacing w:after="189" w:line="216" w:lineRule="auto"/>
        <w:ind w:left="10" w:right="14" w:hanging="3"/>
        <w:jc w:val="both"/>
      </w:pPr>
      <w:r>
        <w:t>The membership of the TSA-H RAC is to be made up of individuals and/or organizations that provide EMS, hospital acute care, or are interested in the provision of EMS and hospital acute care. Those may include individuals representing trauma facility hospitals, stroke centers, EMS providers, First Responder organizations, health care educational institutions, public safety agencies, physicians, nurses, and or other organizations interested in EMS and hospital acute care.</w:t>
      </w:r>
    </w:p>
    <w:p w:rsidR="00D75BDF" w:rsidRDefault="00D75BDF" w:rsidP="00D75BDF">
      <w:pPr>
        <w:spacing w:after="205" w:line="216" w:lineRule="auto"/>
        <w:ind w:left="10" w:right="14" w:hanging="3"/>
        <w:jc w:val="both"/>
      </w:pPr>
      <w:r>
        <w:t>Voting members of the General Assembly are those individuals designated (primary or alternate) by their respective entity to vote for, and on behalf of, the entity. Voting members are expected to attend a minimum of 50% of the General Assembly meetings. Voting members may be represented by a written proxy at no more than one General Assembly meeting each fiscal year. The proxy must be submitted to the DETRAC chair or DETRAC executive director prior to the beginning of the meeting. No standing proxy votes will be accepted.</w:t>
      </w:r>
    </w:p>
    <w:p w:rsidR="00D75BDF" w:rsidRDefault="00D75BDF" w:rsidP="00D75BDF">
      <w:pPr>
        <w:spacing w:after="153" w:line="216" w:lineRule="auto"/>
        <w:ind w:left="9" w:hanging="10"/>
        <w:jc w:val="both"/>
      </w:pPr>
      <w:r>
        <w:rPr>
          <w:sz w:val="20"/>
        </w:rPr>
        <w:t>The Executive Committee consists of the Executive Board members, the sub-committee chairs and one representative from any county within the Trauma Service Area that is not represented by the Executive Board or a sub-committee chairman. The composition of the Executive Committee will include representatives from hospital, pre-hospital and first-responder agencies. The primary purpose of the Executive Committee is to perform the operational leadership for the DETRAC. Executive committee members are expected to attend a minimum of 50% of the Executive Committee meetings. Voting members may be represented by a written proxy at no greater than one Executive Committee meeting each fiscal year. The proxy must be submitted to the DETRAC chair or DETRAC manager prior to the beginning of the meeting. No standing proxy votes will be accepted.</w:t>
      </w:r>
    </w:p>
    <w:p w:rsidR="00D75BDF" w:rsidRDefault="00D75BDF" w:rsidP="00D75BDF">
      <w:pPr>
        <w:spacing w:after="164" w:line="216" w:lineRule="auto"/>
        <w:ind w:left="10" w:right="14" w:hanging="3"/>
        <w:jc w:val="both"/>
      </w:pPr>
      <w:r>
        <w:t>Please complete this form to propose your 'primary' and 'alternate' voting representative(s) for 202</w:t>
      </w:r>
      <w:r w:rsidR="00531DB0">
        <w:t>3</w:t>
      </w:r>
      <w:r w:rsidR="00D85990">
        <w:t>-202</w:t>
      </w:r>
      <w:r w:rsidR="00531DB0">
        <w:t>4</w:t>
      </w:r>
      <w:r>
        <w:t xml:space="preserve">. Submit the form to DETRAC office no later than </w:t>
      </w:r>
      <w:r w:rsidR="00531DB0">
        <w:t xml:space="preserve">September </w:t>
      </w:r>
      <w:r>
        <w:t>31, 202</w:t>
      </w:r>
      <w:r w:rsidR="00531DB0">
        <w:t>3</w:t>
      </w:r>
      <w:r>
        <w:t>. An authorized administrative agent must sign form.</w:t>
      </w:r>
    </w:p>
    <w:p w:rsidR="00D75BDF" w:rsidRPr="00933F0C" w:rsidRDefault="00D75BDF" w:rsidP="00D75BDF">
      <w:pPr>
        <w:spacing w:after="138"/>
        <w:ind w:left="17" w:hanging="10"/>
        <w:rPr>
          <w:u w:val="single"/>
        </w:rPr>
      </w:pPr>
      <w:r>
        <w:rPr>
          <w:sz w:val="24"/>
        </w:rPr>
        <w:t>ORGANIZATION:</w:t>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r w:rsidR="00933F0C">
        <w:rPr>
          <w:sz w:val="24"/>
          <w:u w:val="single"/>
        </w:rPr>
        <w:tab/>
      </w:r>
    </w:p>
    <w:p w:rsidR="00797E22" w:rsidRDefault="00D75BDF" w:rsidP="00D75BDF">
      <w:pPr>
        <w:spacing w:after="195" w:line="216" w:lineRule="auto"/>
        <w:ind w:left="9" w:hanging="10"/>
        <w:jc w:val="both"/>
        <w:rPr>
          <w:sz w:val="20"/>
        </w:rPr>
      </w:pPr>
      <w:r>
        <w:rPr>
          <w:sz w:val="20"/>
        </w:rPr>
        <w:t xml:space="preserve">GENERAL ASSEMBLY VOTING REPRESENTATIVE(S): </w:t>
      </w:r>
    </w:p>
    <w:p w:rsidR="00D75BDF" w:rsidRPr="002867CC" w:rsidRDefault="00D75BDF" w:rsidP="009C2148">
      <w:pPr>
        <w:spacing w:after="195" w:line="216" w:lineRule="auto"/>
        <w:jc w:val="both"/>
        <w:rPr>
          <w:u w:val="single"/>
        </w:rPr>
      </w:pPr>
      <w:r>
        <w:rPr>
          <w:sz w:val="20"/>
        </w:rPr>
        <w:t>Primary</w:t>
      </w:r>
      <w:r w:rsidR="00797E22">
        <w:rPr>
          <w:sz w:val="20"/>
        </w:rPr>
        <w:t xml:space="preserve"> Name</w:t>
      </w:r>
      <w:r w:rsidR="002867CC">
        <w:rPr>
          <w:sz w:val="20"/>
        </w:rPr>
        <w:t xml:space="preserve">: </w:t>
      </w:r>
      <w:r w:rsidR="002867CC">
        <w:rPr>
          <w:sz w:val="20"/>
          <w:u w:val="single"/>
        </w:rPr>
        <w:t xml:space="preserve">                                                                 </w:t>
      </w:r>
      <w:r w:rsidR="002867CC">
        <w:rPr>
          <w:sz w:val="20"/>
        </w:rPr>
        <w:tab/>
      </w:r>
      <w:r w:rsidR="00797E22">
        <w:rPr>
          <w:sz w:val="20"/>
        </w:rPr>
        <w:t>Email</w:t>
      </w:r>
      <w:r>
        <w:rPr>
          <w:sz w:val="20"/>
        </w:rPr>
        <w:t>:</w:t>
      </w:r>
      <w:r w:rsidR="002867CC">
        <w:rPr>
          <w:sz w:val="20"/>
          <w:u w:val="single"/>
        </w:rPr>
        <w:tab/>
      </w:r>
      <w:r w:rsidR="002867CC">
        <w:rPr>
          <w:sz w:val="20"/>
          <w:u w:val="single"/>
        </w:rPr>
        <w:tab/>
      </w:r>
      <w:r w:rsidR="002867CC">
        <w:rPr>
          <w:sz w:val="20"/>
          <w:u w:val="single"/>
        </w:rPr>
        <w:tab/>
      </w:r>
      <w:r w:rsidR="002867CC">
        <w:rPr>
          <w:sz w:val="20"/>
          <w:u w:val="single"/>
        </w:rPr>
        <w:tab/>
      </w:r>
      <w:r w:rsidR="002867CC">
        <w:rPr>
          <w:sz w:val="20"/>
          <w:u w:val="single"/>
        </w:rPr>
        <w:tab/>
      </w:r>
      <w:r w:rsidR="002867CC">
        <w:rPr>
          <w:sz w:val="20"/>
          <w:u w:val="single"/>
        </w:rPr>
        <w:tab/>
      </w:r>
    </w:p>
    <w:p w:rsidR="002867CC" w:rsidRDefault="00797E22" w:rsidP="00703BEA">
      <w:pPr>
        <w:spacing w:after="195" w:line="216" w:lineRule="auto"/>
        <w:jc w:val="both"/>
        <w:rPr>
          <w:u w:val="single"/>
        </w:rPr>
      </w:pPr>
      <w:r>
        <w:rPr>
          <w:sz w:val="20"/>
        </w:rPr>
        <w:t>Alternate</w:t>
      </w:r>
      <w:r>
        <w:rPr>
          <w:sz w:val="20"/>
        </w:rPr>
        <w:t xml:space="preserve"> </w:t>
      </w:r>
      <w:r>
        <w:rPr>
          <w:sz w:val="20"/>
        </w:rPr>
        <w:t>Name:</w:t>
      </w:r>
      <w:r>
        <w:rPr>
          <w:sz w:val="20"/>
        </w:rPr>
        <w:t xml:space="preserve"> </w:t>
      </w:r>
      <w:r w:rsidR="002867CC">
        <w:rPr>
          <w:sz w:val="20"/>
          <w:u w:val="single"/>
        </w:rPr>
        <w:tab/>
      </w:r>
      <w:r w:rsidR="002867CC">
        <w:rPr>
          <w:sz w:val="20"/>
          <w:u w:val="single"/>
        </w:rPr>
        <w:tab/>
      </w:r>
      <w:r w:rsidR="002867CC">
        <w:rPr>
          <w:sz w:val="20"/>
          <w:u w:val="single"/>
        </w:rPr>
        <w:tab/>
      </w:r>
      <w:r w:rsidR="002867CC">
        <w:rPr>
          <w:sz w:val="20"/>
          <w:u w:val="single"/>
        </w:rPr>
        <w:tab/>
      </w:r>
      <w:r w:rsidR="002867CC">
        <w:rPr>
          <w:sz w:val="20"/>
          <w:u w:val="single"/>
        </w:rPr>
        <w:tab/>
        <w:t xml:space="preserve">    </w:t>
      </w:r>
      <w:r w:rsidR="002867CC">
        <w:rPr>
          <w:sz w:val="20"/>
        </w:rPr>
        <w:tab/>
        <w:t>Email:</w:t>
      </w:r>
      <w:r w:rsidR="002867CC">
        <w:rPr>
          <w:sz w:val="20"/>
          <w:u w:val="single"/>
        </w:rPr>
        <w:tab/>
      </w:r>
      <w:r w:rsidR="002867CC">
        <w:rPr>
          <w:sz w:val="20"/>
          <w:u w:val="single"/>
        </w:rPr>
        <w:tab/>
      </w:r>
      <w:r w:rsidR="002867CC">
        <w:rPr>
          <w:sz w:val="20"/>
          <w:u w:val="single"/>
        </w:rPr>
        <w:tab/>
      </w:r>
      <w:r w:rsidR="002867CC">
        <w:rPr>
          <w:sz w:val="20"/>
          <w:u w:val="single"/>
        </w:rPr>
        <w:tab/>
      </w:r>
      <w:r w:rsidR="002867CC">
        <w:rPr>
          <w:sz w:val="20"/>
          <w:u w:val="single"/>
        </w:rPr>
        <w:tab/>
      </w:r>
      <w:r w:rsidR="002867CC">
        <w:rPr>
          <w:sz w:val="20"/>
          <w:u w:val="single"/>
        </w:rPr>
        <w:tab/>
      </w:r>
    </w:p>
    <w:p w:rsidR="00703BEA" w:rsidRPr="00703BEA" w:rsidRDefault="00703BEA" w:rsidP="00703BEA">
      <w:pPr>
        <w:spacing w:after="195" w:line="216" w:lineRule="auto"/>
        <w:jc w:val="both"/>
        <w:rPr>
          <w:u w:val="single"/>
        </w:rPr>
      </w:pPr>
    </w:p>
    <w:p w:rsidR="00D75BDF" w:rsidRDefault="00D75BDF" w:rsidP="00D75BDF">
      <w:pPr>
        <w:tabs>
          <w:tab w:val="center" w:pos="6552"/>
        </w:tabs>
        <w:spacing w:after="201" w:line="216" w:lineRule="auto"/>
      </w:pPr>
      <w:r>
        <w:t>Executive Committee Voting Representative:</w:t>
      </w:r>
      <w:r>
        <w:tab/>
        <w:t>Primary:</w:t>
      </w:r>
      <w:r>
        <w:rPr>
          <w:noProof/>
        </w:rPr>
        <mc:AlternateContent>
          <mc:Choice Requires="wpg">
            <w:drawing>
              <wp:inline distT="0" distB="0" distL="0" distR="0" wp14:anchorId="25470304" wp14:editId="304B71F1">
                <wp:extent cx="2613826" cy="9138"/>
                <wp:effectExtent l="0" t="0" r="0" b="0"/>
                <wp:docPr id="8064" name="Group 8064"/>
                <wp:cNvGraphicFramePr/>
                <a:graphic xmlns:a="http://schemas.openxmlformats.org/drawingml/2006/main">
                  <a:graphicData uri="http://schemas.microsoft.com/office/word/2010/wordprocessingGroup">
                    <wpg:wgp>
                      <wpg:cNvGrpSpPr/>
                      <wpg:grpSpPr>
                        <a:xfrm>
                          <a:off x="0" y="0"/>
                          <a:ext cx="2613826" cy="9138"/>
                          <a:chOff x="0" y="0"/>
                          <a:chExt cx="2613826" cy="9138"/>
                        </a:xfrm>
                      </wpg:grpSpPr>
                      <wps:wsp>
                        <wps:cNvPr id="8063" name="Shape 8063"/>
                        <wps:cNvSpPr/>
                        <wps:spPr>
                          <a:xfrm>
                            <a:off x="0" y="0"/>
                            <a:ext cx="2613826" cy="9138"/>
                          </a:xfrm>
                          <a:custGeom>
                            <a:avLst/>
                            <a:gdLst/>
                            <a:ahLst/>
                            <a:cxnLst/>
                            <a:rect l="0" t="0" r="0" b="0"/>
                            <a:pathLst>
                              <a:path w="2613826" h="9138">
                                <a:moveTo>
                                  <a:pt x="0" y="4569"/>
                                </a:moveTo>
                                <a:lnTo>
                                  <a:pt x="2613826" y="4569"/>
                                </a:lnTo>
                              </a:path>
                            </a:pathLst>
                          </a:custGeom>
                          <a:noFill/>
                          <a:ln w="9138" cap="flat" cmpd="sng" algn="ctr">
                            <a:solidFill>
                              <a:srgbClr val="000000"/>
                            </a:solidFill>
                            <a:prstDash val="solid"/>
                            <a:miter lim="100000"/>
                          </a:ln>
                          <a:effectLst/>
                        </wps:spPr>
                        <wps:bodyPr/>
                      </wps:wsp>
                    </wpg:wgp>
                  </a:graphicData>
                </a:graphic>
              </wp:inline>
            </w:drawing>
          </mc:Choice>
          <mc:Fallback>
            <w:pict>
              <v:group w14:anchorId="3F8C37FE" id="Group 8064" o:spid="_x0000_s1026" style="width:205.8pt;height:.7pt;mso-position-horizontal-relative:char;mso-position-vertical-relative:line" coordsize="2613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">
                <v:shape id="Shape 8063" o:spid="_x0000_s1027" style="position:absolute;width:26138;height:91;visibility:visible;mso-wrap-style:square;v-text-anchor:top" coordsize="2613826,9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" path="m,4569r2613826,e" filled="f" strokeweight=".25383mm">
                  <v:stroke miterlimit="1" joinstyle="miter"/>
                  <v:path arrowok="t" textboxrect="0,0,2613826,9138"/>
                </v:shape>
                <w10:anchorlock/>
              </v:group>
            </w:pict>
          </mc:Fallback>
        </mc:AlternateContent>
      </w:r>
    </w:p>
    <w:p w:rsidR="00D75BDF" w:rsidRDefault="00D75BDF" w:rsidP="00D75BDF">
      <w:pPr>
        <w:spacing w:after="175"/>
        <w:ind w:left="3371" w:right="36" w:hanging="10"/>
        <w:jc w:val="center"/>
      </w:pPr>
      <w:r>
        <w:rPr>
          <w:sz w:val="20"/>
        </w:rPr>
        <w:t>Alternate:</w:t>
      </w:r>
      <w:r>
        <w:rPr>
          <w:noProof/>
        </w:rPr>
        <mc:AlternateContent>
          <mc:Choice Requires="wpg">
            <w:drawing>
              <wp:inline distT="0" distB="0" distL="0" distR="0" wp14:anchorId="595EFAF3" wp14:editId="2BCE124C">
                <wp:extent cx="2545282" cy="9137"/>
                <wp:effectExtent l="0" t="0" r="0" b="0"/>
                <wp:docPr id="8066" name="Group 8066"/>
                <wp:cNvGraphicFramePr/>
                <a:graphic xmlns:a="http://schemas.openxmlformats.org/drawingml/2006/main">
                  <a:graphicData uri="http://schemas.microsoft.com/office/word/2010/wordprocessingGroup">
                    <wpg:wgp>
                      <wpg:cNvGrpSpPr/>
                      <wpg:grpSpPr>
                        <a:xfrm>
                          <a:off x="0" y="0"/>
                          <a:ext cx="2545282" cy="9137"/>
                          <a:chOff x="0" y="0"/>
                          <a:chExt cx="2545282" cy="9137"/>
                        </a:xfrm>
                      </wpg:grpSpPr>
                      <wps:wsp>
                        <wps:cNvPr id="8065" name="Shape 8065"/>
                        <wps:cNvSpPr/>
                        <wps:spPr>
                          <a:xfrm>
                            <a:off x="0" y="0"/>
                            <a:ext cx="2545282" cy="9137"/>
                          </a:xfrm>
                          <a:custGeom>
                            <a:avLst/>
                            <a:gdLst/>
                            <a:ahLst/>
                            <a:cxnLst/>
                            <a:rect l="0" t="0" r="0" b="0"/>
                            <a:pathLst>
                              <a:path w="2545282" h="9137">
                                <a:moveTo>
                                  <a:pt x="0" y="4569"/>
                                </a:moveTo>
                                <a:lnTo>
                                  <a:pt x="2545282" y="4569"/>
                                </a:lnTo>
                              </a:path>
                            </a:pathLst>
                          </a:custGeom>
                          <a:noFill/>
                          <a:ln w="9137" cap="flat" cmpd="sng" algn="ctr">
                            <a:solidFill>
                              <a:srgbClr val="000000"/>
                            </a:solidFill>
                            <a:prstDash val="solid"/>
                            <a:miter lim="100000"/>
                          </a:ln>
                          <a:effectLst/>
                        </wps:spPr>
                        <wps:bodyPr/>
                      </wps:wsp>
                    </wpg:wgp>
                  </a:graphicData>
                </a:graphic>
              </wp:inline>
            </w:drawing>
          </mc:Choice>
          <mc:Fallback>
            <w:pict>
              <v:group w14:anchorId="6FE23969" id="Group 8066" o:spid="_x0000_s1026" style="width:200.4pt;height:.7pt;mso-position-horizontal-relative:char;mso-position-vertical-relative:line" coordsize="254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">
                <v:shape id="Shape 8065" o:spid="_x0000_s1027" style="position:absolute;width:25452;height:91;visibility:visible;mso-wrap-style:square;v-text-anchor:top" coordsize="2545282,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" path="m,4569r2545282,e" filled="f" strokeweight=".25381mm">
                  <v:stroke miterlimit="1" joinstyle="miter"/>
                  <v:path arrowok="t" textboxrect="0,0,2545282,9137"/>
                </v:shape>
                <w10:anchorlock/>
              </v:group>
            </w:pict>
          </mc:Fallback>
        </mc:AlternateContent>
      </w:r>
    </w:p>
    <w:p w:rsidR="00D75BDF" w:rsidRDefault="00D75BDF" w:rsidP="00D75BDF">
      <w:pPr>
        <w:spacing w:after="40" w:line="216" w:lineRule="auto"/>
        <w:ind w:left="10" w:right="806" w:hanging="3"/>
        <w:jc w:val="both"/>
      </w:pPr>
      <w:r>
        <w:t>ENTITY MAILING ADDRESS:</w:t>
      </w:r>
    </w:p>
    <w:p w:rsidR="00D75BDF" w:rsidRDefault="00D75BDF" w:rsidP="00D75BDF">
      <w:pPr>
        <w:spacing w:after="247"/>
        <w:ind w:left="2555"/>
      </w:pPr>
      <w:r>
        <w:rPr>
          <w:noProof/>
        </w:rPr>
        <mc:AlternateContent>
          <mc:Choice Requires="wpg">
            <w:drawing>
              <wp:inline distT="0" distB="0" distL="0" distR="0" wp14:anchorId="1BA0B52B" wp14:editId="7F52F800">
                <wp:extent cx="4071537" cy="9137"/>
                <wp:effectExtent l="0" t="0" r="0" b="0"/>
                <wp:docPr id="8068" name="Group 8068"/>
                <wp:cNvGraphicFramePr/>
                <a:graphic xmlns:a="http://schemas.openxmlformats.org/drawingml/2006/main">
                  <a:graphicData uri="http://schemas.microsoft.com/office/word/2010/wordprocessingGroup">
                    <wpg:wgp>
                      <wpg:cNvGrpSpPr/>
                      <wpg:grpSpPr>
                        <a:xfrm>
                          <a:off x="0" y="0"/>
                          <a:ext cx="4071537" cy="9137"/>
                          <a:chOff x="0" y="0"/>
                          <a:chExt cx="4071537" cy="9137"/>
                        </a:xfrm>
                      </wpg:grpSpPr>
                      <wps:wsp>
                        <wps:cNvPr id="8067" name="Shape 8067"/>
                        <wps:cNvSpPr/>
                        <wps:spPr>
                          <a:xfrm>
                            <a:off x="0" y="0"/>
                            <a:ext cx="4071537" cy="9137"/>
                          </a:xfrm>
                          <a:custGeom>
                            <a:avLst/>
                            <a:gdLst/>
                            <a:ahLst/>
                            <a:cxnLst/>
                            <a:rect l="0" t="0" r="0" b="0"/>
                            <a:pathLst>
                              <a:path w="4071537" h="9137">
                                <a:moveTo>
                                  <a:pt x="0" y="4569"/>
                                </a:moveTo>
                                <a:lnTo>
                                  <a:pt x="4071537" y="4569"/>
                                </a:lnTo>
                              </a:path>
                            </a:pathLst>
                          </a:custGeom>
                          <a:noFill/>
                          <a:ln w="9137" cap="flat" cmpd="sng" algn="ctr">
                            <a:solidFill>
                              <a:srgbClr val="000000"/>
                            </a:solidFill>
                            <a:prstDash val="solid"/>
                            <a:miter lim="100000"/>
                          </a:ln>
                          <a:effectLst/>
                        </wps:spPr>
                        <wps:bodyPr/>
                      </wps:wsp>
                    </wpg:wgp>
                  </a:graphicData>
                </a:graphic>
              </wp:inline>
            </w:drawing>
          </mc:Choice>
          <mc:Fallback>
            <w:pict>
              <v:group w14:anchorId="51F5AC01" id="Group 8068" o:spid="_x0000_s1026" style="width:320.6pt;height:.7pt;mso-position-horizontal-relative:char;mso-position-vertical-relative:line" coordsize="4071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">
                <v:shape id="Shape 8067" o:spid="_x0000_s1027" style="position:absolute;width:40715;height:91;visibility:visible;mso-wrap-style:square;v-text-anchor:top" coordsize="4071537,9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" path="m,4569r4071537,e" filled="f" strokeweight=".25381mm">
                  <v:stroke miterlimit="1" joinstyle="miter"/>
                  <v:path arrowok="t" textboxrect="0,0,4071537,9137"/>
                </v:shape>
                <w10:anchorlock/>
              </v:group>
            </w:pict>
          </mc:Fallback>
        </mc:AlternateContent>
      </w:r>
    </w:p>
    <w:p w:rsidR="00D75BDF" w:rsidRDefault="00D75BDF" w:rsidP="00D75BDF">
      <w:pPr>
        <w:tabs>
          <w:tab w:val="center" w:pos="3918"/>
        </w:tabs>
        <w:spacing w:after="40" w:line="216" w:lineRule="auto"/>
      </w:pPr>
      <w:r>
        <w:t>PHONE NUMBER:</w:t>
      </w:r>
      <w:r>
        <w:tab/>
        <w:t>EMAIL:</w:t>
      </w:r>
    </w:p>
    <w:tbl>
      <w:tblPr>
        <w:tblStyle w:val="TableGrid"/>
        <w:tblW w:w="9773" w:type="dxa"/>
        <w:tblInd w:w="0" w:type="dxa"/>
        <w:tblCellMar>
          <w:left w:w="7" w:type="dxa"/>
          <w:right w:w="115" w:type="dxa"/>
        </w:tblCellMar>
        <w:tblLook w:val="04A0" w:firstRow="1" w:lastRow="0" w:firstColumn="1" w:lastColumn="0" w:noHBand="0" w:noVBand="1"/>
      </w:tblPr>
      <w:tblGrid>
        <w:gridCol w:w="3099"/>
        <w:gridCol w:w="3337"/>
        <w:gridCol w:w="3337"/>
      </w:tblGrid>
      <w:tr w:rsidR="00797E22" w:rsidTr="00797E22">
        <w:trPr>
          <w:trHeight w:val="439"/>
        </w:trPr>
        <w:tc>
          <w:tcPr>
            <w:tcW w:w="3099" w:type="dxa"/>
            <w:tcBorders>
              <w:top w:val="single" w:sz="2" w:space="0" w:color="000000"/>
              <w:left w:val="nil"/>
              <w:bottom w:val="single" w:sz="2" w:space="0" w:color="000000"/>
              <w:right w:val="nil"/>
            </w:tcBorders>
            <w:vAlign w:val="bottom"/>
          </w:tcPr>
          <w:p w:rsidR="00797E22" w:rsidRPr="00C2332E" w:rsidRDefault="00797E22" w:rsidP="00C2332E">
            <w:pPr>
              <w:ind w:left="14"/>
              <w:rPr>
                <w:sz w:val="24"/>
              </w:rPr>
            </w:pPr>
            <w:r>
              <w:rPr>
                <w:sz w:val="24"/>
              </w:rPr>
              <w:t>PHYSICIAN</w:t>
            </w:r>
            <w:r w:rsidR="00D70F03">
              <w:rPr>
                <w:sz w:val="24"/>
              </w:rPr>
              <w:t xml:space="preserve"> </w:t>
            </w:r>
            <w:r>
              <w:rPr>
                <w:sz w:val="24"/>
              </w:rPr>
              <w:t>REPRESENTATIVE</w:t>
            </w:r>
            <w:r w:rsidR="00C2332E">
              <w:rPr>
                <w:sz w:val="24"/>
              </w:rPr>
              <w:t xml:space="preserve"> NAME:                            </w:t>
            </w:r>
          </w:p>
        </w:tc>
        <w:tc>
          <w:tcPr>
            <w:tcW w:w="3337" w:type="dxa"/>
            <w:tcBorders>
              <w:top w:val="single" w:sz="2" w:space="0" w:color="000000"/>
              <w:left w:val="nil"/>
              <w:bottom w:val="single" w:sz="2" w:space="0" w:color="000000"/>
              <w:right w:val="nil"/>
            </w:tcBorders>
          </w:tcPr>
          <w:p w:rsidR="00797E22" w:rsidRDefault="00276604" w:rsidP="0027085C">
            <w:r>
              <w:t xml:space="preserve">                                        </w:t>
            </w:r>
          </w:p>
          <w:p w:rsidR="00276604" w:rsidRDefault="00276604" w:rsidP="0027085C">
            <w:r>
              <w:t xml:space="preserve">                                         EMAIL:</w:t>
            </w:r>
          </w:p>
        </w:tc>
        <w:tc>
          <w:tcPr>
            <w:tcW w:w="3337" w:type="dxa"/>
            <w:tcBorders>
              <w:top w:val="single" w:sz="2" w:space="0" w:color="000000"/>
              <w:left w:val="nil"/>
              <w:bottom w:val="single" w:sz="2" w:space="0" w:color="000000"/>
              <w:right w:val="nil"/>
            </w:tcBorders>
          </w:tcPr>
          <w:p w:rsidR="00276604" w:rsidRDefault="00276604" w:rsidP="0027085C"/>
        </w:tc>
      </w:tr>
      <w:tr w:rsidR="00797E22" w:rsidTr="00797E22">
        <w:trPr>
          <w:trHeight w:val="449"/>
        </w:trPr>
        <w:tc>
          <w:tcPr>
            <w:tcW w:w="3099" w:type="dxa"/>
            <w:tcBorders>
              <w:top w:val="single" w:sz="2" w:space="0" w:color="000000"/>
              <w:left w:val="nil"/>
              <w:bottom w:val="single" w:sz="2" w:space="0" w:color="000000"/>
              <w:right w:val="nil"/>
            </w:tcBorders>
            <w:vAlign w:val="bottom"/>
          </w:tcPr>
          <w:p w:rsidR="00797E22" w:rsidRDefault="00797E22" w:rsidP="0027085C">
            <w:r>
              <w:rPr>
                <w:sz w:val="24"/>
              </w:rPr>
              <w:t>AUTHORIZED AGENT SIGNATURE:</w:t>
            </w:r>
          </w:p>
        </w:tc>
        <w:tc>
          <w:tcPr>
            <w:tcW w:w="3337" w:type="dxa"/>
            <w:tcBorders>
              <w:top w:val="single" w:sz="2" w:space="0" w:color="000000"/>
              <w:left w:val="nil"/>
              <w:bottom w:val="single" w:sz="2" w:space="0" w:color="000000"/>
              <w:right w:val="nil"/>
            </w:tcBorders>
          </w:tcPr>
          <w:p w:rsidR="00797E22" w:rsidRDefault="00797E22" w:rsidP="0027085C"/>
        </w:tc>
        <w:tc>
          <w:tcPr>
            <w:tcW w:w="3337" w:type="dxa"/>
            <w:tcBorders>
              <w:top w:val="single" w:sz="2" w:space="0" w:color="000000"/>
              <w:left w:val="nil"/>
              <w:bottom w:val="single" w:sz="2" w:space="0" w:color="000000"/>
              <w:right w:val="nil"/>
            </w:tcBorders>
          </w:tcPr>
          <w:p w:rsidR="00797E22" w:rsidRDefault="00797E22" w:rsidP="0027085C"/>
        </w:tc>
      </w:tr>
    </w:tbl>
    <w:p w:rsidR="00797594" w:rsidRDefault="00797594" w:rsidP="00D75BDF">
      <w:pPr>
        <w:spacing w:after="138"/>
        <w:ind w:left="17" w:hanging="10"/>
        <w:rPr>
          <w:sz w:val="24"/>
        </w:rPr>
      </w:pPr>
    </w:p>
    <w:p w:rsidR="00D75BDF" w:rsidRDefault="00D75BDF" w:rsidP="00D75BDF">
      <w:pPr>
        <w:spacing w:after="138"/>
        <w:ind w:left="17" w:hanging="10"/>
      </w:pPr>
      <w:r>
        <w:rPr>
          <w:sz w:val="24"/>
        </w:rPr>
        <w:t>DATE:</w:t>
      </w:r>
      <w:r>
        <w:rPr>
          <w:noProof/>
        </w:rPr>
        <mc:AlternateContent>
          <mc:Choice Requires="wpg">
            <w:drawing>
              <wp:inline distT="0" distB="0" distL="0" distR="0" wp14:anchorId="2D011FD9" wp14:editId="1F2F8773">
                <wp:extent cx="1823281" cy="13706"/>
                <wp:effectExtent l="0" t="0" r="0" b="0"/>
                <wp:docPr id="8070" name="Group 8070"/>
                <wp:cNvGraphicFramePr/>
                <a:graphic xmlns:a="http://schemas.openxmlformats.org/drawingml/2006/main">
                  <a:graphicData uri="http://schemas.microsoft.com/office/word/2010/wordprocessingGroup">
                    <wpg:wgp>
                      <wpg:cNvGrpSpPr/>
                      <wpg:grpSpPr>
                        <a:xfrm>
                          <a:off x="0" y="0"/>
                          <a:ext cx="1823281" cy="13706"/>
                          <a:chOff x="0" y="0"/>
                          <a:chExt cx="1823281" cy="13706"/>
                        </a:xfrm>
                      </wpg:grpSpPr>
                      <wps:wsp>
                        <wps:cNvPr id="8069" name="Shape 8069"/>
                        <wps:cNvSpPr/>
                        <wps:spPr>
                          <a:xfrm>
                            <a:off x="0" y="0"/>
                            <a:ext cx="1823281" cy="13706"/>
                          </a:xfrm>
                          <a:custGeom>
                            <a:avLst/>
                            <a:gdLst/>
                            <a:ahLst/>
                            <a:cxnLst/>
                            <a:rect l="0" t="0" r="0" b="0"/>
                            <a:pathLst>
                              <a:path w="1823281" h="13706">
                                <a:moveTo>
                                  <a:pt x="0" y="6853"/>
                                </a:moveTo>
                                <a:lnTo>
                                  <a:pt x="1823281" y="6853"/>
                                </a:lnTo>
                              </a:path>
                            </a:pathLst>
                          </a:custGeom>
                          <a:noFill/>
                          <a:ln w="13706" cap="flat" cmpd="sng" algn="ctr">
                            <a:solidFill>
                              <a:srgbClr val="000000"/>
                            </a:solidFill>
                            <a:prstDash val="solid"/>
                            <a:miter lim="100000"/>
                          </a:ln>
                          <a:effectLst/>
                        </wps:spPr>
                        <wps:bodyPr/>
                      </wps:wsp>
                    </wpg:wgp>
                  </a:graphicData>
                </a:graphic>
              </wp:inline>
            </w:drawing>
          </mc:Choice>
          <mc:Fallback>
            <w:pict>
              <v:group w14:anchorId="1B1CCA66" id="Group 8070" o:spid="_x0000_s1026" style="width:143.55pt;height:1.1pt;mso-position-horizontal-relative:char;mso-position-vertical-relative:line" coordsize="1823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">
                <v:shape id="Shape 8069" o:spid="_x0000_s1027" style="position:absolute;width:18232;height:137;visibility:visible;mso-wrap-style:square;v-text-anchor:top" coordsize="1823281,1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" path="m,6853r1823281,e" filled="f" strokeweight=".38072mm">
                  <v:stroke miterlimit="1" joinstyle="miter"/>
                  <v:path arrowok="t" textboxrect="0,0,1823281,13706"/>
                </v:shape>
                <w10:anchorlock/>
              </v:group>
            </w:pict>
          </mc:Fallback>
        </mc:AlternateContent>
      </w:r>
      <w:bookmarkStart w:id="0" w:name="_GoBack"/>
      <w:bookmarkEnd w:id="0"/>
    </w:p>
    <w:sectPr w:rsidR="00D75BDF">
      <w:pgSz w:w="12320" w:h="15800"/>
      <w:pgMar w:top="876" w:right="1331" w:bottom="1924" w:left="12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DF"/>
    <w:rsid w:val="001049F5"/>
    <w:rsid w:val="00137BC2"/>
    <w:rsid w:val="001608A4"/>
    <w:rsid w:val="00276604"/>
    <w:rsid w:val="002867CC"/>
    <w:rsid w:val="003413E3"/>
    <w:rsid w:val="00434BF7"/>
    <w:rsid w:val="00531DB0"/>
    <w:rsid w:val="00703BEA"/>
    <w:rsid w:val="00797594"/>
    <w:rsid w:val="00797E22"/>
    <w:rsid w:val="00872D53"/>
    <w:rsid w:val="008B2AB3"/>
    <w:rsid w:val="008E0224"/>
    <w:rsid w:val="00933F0C"/>
    <w:rsid w:val="009C2148"/>
    <w:rsid w:val="00A05135"/>
    <w:rsid w:val="00AB6872"/>
    <w:rsid w:val="00AD4C29"/>
    <w:rsid w:val="00C2332E"/>
    <w:rsid w:val="00CF6C90"/>
    <w:rsid w:val="00D70F03"/>
    <w:rsid w:val="00D75BDF"/>
    <w:rsid w:val="00D85990"/>
    <w:rsid w:val="00E7725F"/>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775D"/>
  <w15:chartTrackingRefBased/>
  <w15:docId w15:val="{FAA245E7-A07D-42C4-AD07-0590F9B6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BDF"/>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75BD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DETRAC</dc:creator>
  <cp:keywords/>
  <dc:description/>
  <cp:lastModifiedBy>DETRAC</cp:lastModifiedBy>
  <cp:revision>20</cp:revision>
  <dcterms:created xsi:type="dcterms:W3CDTF">2023-06-26T15:36:00Z</dcterms:created>
  <dcterms:modified xsi:type="dcterms:W3CDTF">2023-06-26T16:19:00Z</dcterms:modified>
</cp:coreProperties>
</file>